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3E" w:rsidRDefault="0086373E"/>
    <w:p w:rsidR="0086373E" w:rsidRDefault="0086373E" w:rsidP="0086373E">
      <w:pPr>
        <w:tabs>
          <w:tab w:val="left" w:pos="1065"/>
        </w:tabs>
        <w:jc w:val="center"/>
        <w:rPr>
          <w:b/>
          <w:sz w:val="32"/>
        </w:rPr>
      </w:pPr>
      <w:r w:rsidRPr="0086373E">
        <w:rPr>
          <w:b/>
          <w:sz w:val="32"/>
        </w:rPr>
        <w:t>Asexual Reproduction</w:t>
      </w:r>
    </w:p>
    <w:p w:rsidR="0086373E" w:rsidRDefault="0086373E" w:rsidP="0086373E">
      <w:pPr>
        <w:rPr>
          <w:sz w:val="32"/>
        </w:rPr>
      </w:pPr>
    </w:p>
    <w:p w:rsidR="0086373E" w:rsidRDefault="0086373E" w:rsidP="0086373E">
      <w:pPr>
        <w:rPr>
          <w:sz w:val="32"/>
        </w:rPr>
      </w:pPr>
      <w:r>
        <w:rPr>
          <w:sz w:val="32"/>
        </w:rPr>
        <w:t>Q 2009 15 a</w:t>
      </w:r>
    </w:p>
    <w:p w:rsidR="0086373E" w:rsidRPr="0086373E" w:rsidRDefault="0086373E" w:rsidP="0086373E">
      <w:pPr>
        <w:pStyle w:val="ListParagraph"/>
        <w:widowControl w:val="0"/>
        <w:numPr>
          <w:ilvl w:val="0"/>
          <w:numId w:val="2"/>
        </w:numPr>
        <w:tabs>
          <w:tab w:val="left" w:pos="1556"/>
          <w:tab w:val="left" w:pos="2097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6373E">
        <w:rPr>
          <w:rFonts w:ascii="Times New Roman" w:eastAsia="Calibri" w:hAnsi="Calibri" w:cs="Times New Roman"/>
          <w:lang w:val="en-US"/>
        </w:rPr>
        <w:t xml:space="preserve">What is meant by </w:t>
      </w:r>
      <w:r w:rsidRPr="0086373E">
        <w:rPr>
          <w:rFonts w:ascii="Times New Roman" w:eastAsia="Calibri" w:hAnsi="Calibri" w:cs="Times New Roman"/>
          <w:i/>
          <w:lang w:val="en-US"/>
        </w:rPr>
        <w:t>vegetative</w:t>
      </w:r>
      <w:r w:rsidRPr="0086373E">
        <w:rPr>
          <w:rFonts w:ascii="Times New Roman" w:eastAsia="Calibri" w:hAnsi="Calibri" w:cs="Times New Roman"/>
          <w:i/>
          <w:spacing w:val="-8"/>
          <w:lang w:val="en-US"/>
        </w:rPr>
        <w:t xml:space="preserve"> </w:t>
      </w:r>
      <w:r w:rsidRPr="0086373E">
        <w:rPr>
          <w:rFonts w:ascii="Times New Roman" w:eastAsia="Calibri" w:hAnsi="Calibri" w:cs="Times New Roman"/>
          <w:i/>
          <w:lang w:val="en-US"/>
        </w:rPr>
        <w:t>propagation</w:t>
      </w:r>
      <w:r w:rsidRPr="0086373E">
        <w:rPr>
          <w:rFonts w:ascii="Times New Roman" w:eastAsia="Calibri" w:hAnsi="Calibri" w:cs="Times New Roman"/>
          <w:lang w:val="en-US"/>
        </w:rPr>
        <w:t>?</w:t>
      </w:r>
    </w:p>
    <w:p w:rsidR="0086373E" w:rsidRPr="0086373E" w:rsidRDefault="0086373E" w:rsidP="0086373E">
      <w:pPr>
        <w:pStyle w:val="ListParagraph"/>
        <w:widowControl w:val="0"/>
        <w:numPr>
          <w:ilvl w:val="0"/>
          <w:numId w:val="2"/>
        </w:numPr>
        <w:tabs>
          <w:tab w:val="left" w:pos="1556"/>
          <w:tab w:val="left" w:pos="2097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6373E">
        <w:rPr>
          <w:rFonts w:ascii="Times New Roman" w:eastAsia="Calibri" w:hAnsi="Calibri" w:cs="Times New Roman"/>
          <w:lang w:val="en-US"/>
        </w:rPr>
        <w:t xml:space="preserve">Horticulturists use a number of methods to artificially propagate plants. Suggest </w:t>
      </w:r>
      <w:r w:rsidRPr="0086373E">
        <w:rPr>
          <w:rFonts w:ascii="Times New Roman" w:eastAsia="Calibri" w:hAnsi="Calibri" w:cs="Times New Roman"/>
          <w:b/>
          <w:lang w:val="en-US"/>
        </w:rPr>
        <w:t xml:space="preserve">one </w:t>
      </w:r>
      <w:r w:rsidRPr="0086373E">
        <w:rPr>
          <w:rFonts w:ascii="Times New Roman" w:eastAsia="Calibri" w:hAnsi="Calibri" w:cs="Times New Roman"/>
          <w:lang w:val="en-US"/>
        </w:rPr>
        <w:t>advantage of artificial</w:t>
      </w:r>
      <w:r w:rsidRPr="0086373E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86373E">
        <w:rPr>
          <w:rFonts w:ascii="Times New Roman" w:eastAsia="Calibri" w:hAnsi="Calibri" w:cs="Times New Roman"/>
          <w:lang w:val="en-US"/>
        </w:rPr>
        <w:t>propagation.</w:t>
      </w:r>
    </w:p>
    <w:p w:rsidR="0086373E" w:rsidRPr="0086373E" w:rsidRDefault="0086373E" w:rsidP="0086373E">
      <w:pPr>
        <w:pStyle w:val="ListParagraph"/>
        <w:widowControl w:val="0"/>
        <w:numPr>
          <w:ilvl w:val="0"/>
          <w:numId w:val="2"/>
        </w:numPr>
        <w:tabs>
          <w:tab w:val="left" w:pos="1556"/>
          <w:tab w:val="left" w:pos="2097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6373E">
        <w:rPr>
          <w:rFonts w:ascii="Times New Roman" w:eastAsia="Calibri" w:hAnsi="Calibri" w:cs="Times New Roman"/>
          <w:lang w:val="en-US"/>
        </w:rPr>
        <w:t xml:space="preserve">Describe </w:t>
      </w:r>
      <w:r w:rsidRPr="0086373E">
        <w:rPr>
          <w:rFonts w:ascii="Times New Roman" w:eastAsia="Calibri" w:hAnsi="Calibri" w:cs="Times New Roman"/>
          <w:b/>
          <w:lang w:val="en-US"/>
        </w:rPr>
        <w:t xml:space="preserve">two </w:t>
      </w:r>
      <w:r w:rsidRPr="0086373E">
        <w:rPr>
          <w:rFonts w:ascii="Times New Roman" w:eastAsia="Calibri" w:hAnsi="Calibri" w:cs="Times New Roman"/>
          <w:lang w:val="en-US"/>
        </w:rPr>
        <w:t>methods used by horticulturists to artificially propagate</w:t>
      </w:r>
      <w:r w:rsidRPr="0086373E">
        <w:rPr>
          <w:rFonts w:ascii="Times New Roman" w:eastAsia="Calibri" w:hAnsi="Calibri" w:cs="Times New Roman"/>
          <w:spacing w:val="-19"/>
          <w:lang w:val="en-US"/>
        </w:rPr>
        <w:t xml:space="preserve"> </w:t>
      </w:r>
      <w:r w:rsidRPr="0086373E">
        <w:rPr>
          <w:rFonts w:ascii="Times New Roman" w:eastAsia="Calibri" w:hAnsi="Calibri" w:cs="Times New Roman"/>
          <w:lang w:val="en-US"/>
        </w:rPr>
        <w:t>plants.</w:t>
      </w:r>
    </w:p>
    <w:p w:rsidR="0086373E" w:rsidRPr="0086373E" w:rsidRDefault="0086373E" w:rsidP="0086373E">
      <w:pPr>
        <w:pStyle w:val="ListParagraph"/>
        <w:widowControl w:val="0"/>
        <w:numPr>
          <w:ilvl w:val="0"/>
          <w:numId w:val="2"/>
        </w:numPr>
        <w:tabs>
          <w:tab w:val="left" w:pos="1556"/>
          <w:tab w:val="left" w:pos="2097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86373E">
        <w:rPr>
          <w:rFonts w:ascii="Times New Roman" w:eastAsia="Calibri" w:hAnsi="Calibri" w:cs="Times New Roman"/>
          <w:lang w:val="en-US"/>
        </w:rPr>
        <w:t xml:space="preserve">Give </w:t>
      </w:r>
      <w:r w:rsidRPr="0086373E">
        <w:rPr>
          <w:rFonts w:ascii="Times New Roman" w:eastAsia="Calibri" w:hAnsi="Calibri" w:cs="Times New Roman"/>
          <w:b/>
          <w:lang w:val="en-US"/>
        </w:rPr>
        <w:t xml:space="preserve">two </w:t>
      </w:r>
      <w:r w:rsidRPr="0086373E">
        <w:rPr>
          <w:rFonts w:ascii="Times New Roman" w:eastAsia="Calibri" w:hAnsi="Calibri" w:cs="Times New Roman"/>
          <w:lang w:val="en-US"/>
        </w:rPr>
        <w:t>differences between vegetative propagation and propagation involving</w:t>
      </w:r>
      <w:r w:rsidRPr="0086373E">
        <w:rPr>
          <w:rFonts w:ascii="Times New Roman" w:eastAsia="Calibri" w:hAnsi="Calibri" w:cs="Times New Roman"/>
          <w:spacing w:val="-16"/>
          <w:lang w:val="en-US"/>
        </w:rPr>
        <w:t xml:space="preserve"> </w:t>
      </w:r>
      <w:r w:rsidRPr="0086373E">
        <w:rPr>
          <w:rFonts w:ascii="Times New Roman" w:eastAsia="Calibri" w:hAnsi="Calibri" w:cs="Times New Roman"/>
          <w:lang w:val="en-US"/>
        </w:rPr>
        <w:t>seeds.</w:t>
      </w:r>
    </w:p>
    <w:p w:rsidR="0086373E" w:rsidRDefault="0086373E" w:rsidP="0086373E">
      <w:pPr>
        <w:rPr>
          <w:sz w:val="32"/>
        </w:rPr>
      </w:pPr>
    </w:p>
    <w:p w:rsidR="0086373E" w:rsidRPr="0086373E" w:rsidRDefault="0086373E" w:rsidP="0086373E">
      <w:pPr>
        <w:rPr>
          <w:sz w:val="32"/>
        </w:rPr>
      </w:pPr>
      <w:r>
        <w:rPr>
          <w:sz w:val="32"/>
        </w:rPr>
        <w:t>MS 2009 15 a</w:t>
      </w:r>
    </w:p>
    <w:p w:rsidR="0086373E" w:rsidRDefault="0086373E" w:rsidP="0086373E">
      <w:pPr>
        <w:ind w:firstLine="720"/>
        <w:rPr>
          <w:sz w:val="32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76"/>
        <w:gridCol w:w="6662"/>
        <w:gridCol w:w="1702"/>
      </w:tblGrid>
      <w:tr w:rsidR="0086373E" w:rsidTr="00C768C1">
        <w:trPr>
          <w:trHeight w:hRule="exact" w:val="860"/>
        </w:trPr>
        <w:tc>
          <w:tcPr>
            <w:tcW w:w="566" w:type="dxa"/>
          </w:tcPr>
          <w:p w:rsidR="0086373E" w:rsidRDefault="0086373E" w:rsidP="00C768C1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76" w:type="dxa"/>
          </w:tcPr>
          <w:p w:rsidR="0086373E" w:rsidRDefault="0086373E" w:rsidP="00C768C1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662" w:type="dxa"/>
          </w:tcPr>
          <w:p w:rsidR="0086373E" w:rsidRDefault="0086373E" w:rsidP="00C768C1">
            <w:pPr>
              <w:pStyle w:val="TableParagraph"/>
              <w:spacing w:line="273" w:lineRule="exact"/>
              <w:ind w:left="101" w:right="122"/>
              <w:rPr>
                <w:b/>
                <w:sz w:val="24"/>
              </w:rPr>
            </w:pPr>
            <w:r>
              <w:rPr>
                <w:sz w:val="24"/>
              </w:rPr>
              <w:t xml:space="preserve">Production of new plant from root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from stem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from leaf </w:t>
            </w:r>
            <w:r>
              <w:rPr>
                <w:b/>
                <w:sz w:val="24"/>
              </w:rPr>
              <w:t>or</w:t>
            </w:r>
          </w:p>
          <w:p w:rsidR="0086373E" w:rsidRDefault="0086373E" w:rsidP="00C768C1">
            <w:pPr>
              <w:pStyle w:val="TableParagraph"/>
              <w:ind w:left="103" w:right="122"/>
              <w:rPr>
                <w:sz w:val="24"/>
              </w:rPr>
            </w:pPr>
            <w:r>
              <w:rPr>
                <w:sz w:val="24"/>
              </w:rPr>
              <w:t>plant asexual reproduction (or described)</w:t>
            </w:r>
          </w:p>
        </w:tc>
        <w:tc>
          <w:tcPr>
            <w:tcW w:w="1702" w:type="dxa"/>
          </w:tcPr>
          <w:p w:rsidR="0086373E" w:rsidRDefault="0086373E" w:rsidP="00C768C1">
            <w:pPr>
              <w:pStyle w:val="TableParagraph"/>
              <w:spacing w:before="11"/>
              <w:rPr>
                <w:sz w:val="24"/>
              </w:rPr>
            </w:pPr>
          </w:p>
          <w:p w:rsidR="0086373E" w:rsidRDefault="0086373E" w:rsidP="00C768C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6373E" w:rsidTr="00C768C1">
        <w:trPr>
          <w:trHeight w:hRule="exact" w:val="520"/>
        </w:trPr>
        <w:tc>
          <w:tcPr>
            <w:tcW w:w="566" w:type="dxa"/>
          </w:tcPr>
          <w:p w:rsidR="0086373E" w:rsidRDefault="0086373E" w:rsidP="00C768C1"/>
        </w:tc>
        <w:tc>
          <w:tcPr>
            <w:tcW w:w="676" w:type="dxa"/>
          </w:tcPr>
          <w:p w:rsidR="0086373E" w:rsidRDefault="0086373E" w:rsidP="00C768C1">
            <w:pPr>
              <w:pStyle w:val="TableParagraph"/>
              <w:spacing w:before="113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662" w:type="dxa"/>
          </w:tcPr>
          <w:p w:rsidR="0086373E" w:rsidRDefault="0086373E" w:rsidP="00C768C1">
            <w:pPr>
              <w:pStyle w:val="TableParagraph"/>
              <w:spacing w:before="113"/>
              <w:ind w:left="103" w:right="122"/>
              <w:rPr>
                <w:sz w:val="24"/>
              </w:rPr>
            </w:pPr>
            <w:r>
              <w:rPr>
                <w:sz w:val="24"/>
              </w:rPr>
              <w:t xml:space="preserve">Fast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preserves desirable features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cheap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more reliable</w:t>
            </w:r>
          </w:p>
        </w:tc>
        <w:tc>
          <w:tcPr>
            <w:tcW w:w="1702" w:type="dxa"/>
          </w:tcPr>
          <w:p w:rsidR="0086373E" w:rsidRDefault="0086373E" w:rsidP="00C768C1">
            <w:pPr>
              <w:pStyle w:val="TableParagraph"/>
              <w:spacing w:before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6373E" w:rsidTr="00C768C1">
        <w:trPr>
          <w:trHeight w:hRule="exact" w:val="1032"/>
        </w:trPr>
        <w:tc>
          <w:tcPr>
            <w:tcW w:w="566" w:type="dxa"/>
          </w:tcPr>
          <w:p w:rsidR="0086373E" w:rsidRDefault="0086373E" w:rsidP="00C768C1"/>
        </w:tc>
        <w:tc>
          <w:tcPr>
            <w:tcW w:w="676" w:type="dxa"/>
          </w:tcPr>
          <w:p w:rsidR="0086373E" w:rsidRDefault="0086373E" w:rsidP="00C768C1">
            <w:pPr>
              <w:pStyle w:val="TableParagraph"/>
              <w:spacing w:line="273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6662" w:type="dxa"/>
          </w:tcPr>
          <w:p w:rsidR="0086373E" w:rsidRDefault="0086373E" w:rsidP="00C768C1">
            <w:pPr>
              <w:pStyle w:val="TableParagraph"/>
              <w:ind w:left="103" w:right="659" w:hanging="1"/>
              <w:rPr>
                <w:sz w:val="24"/>
              </w:rPr>
            </w:pPr>
            <w:r>
              <w:rPr>
                <w:sz w:val="24"/>
              </w:rPr>
              <w:t>Cuttings (or described) / layering (or described) / grafting (or described) /  micro propagation (or described)</w:t>
            </w:r>
          </w:p>
        </w:tc>
        <w:tc>
          <w:tcPr>
            <w:tcW w:w="1702" w:type="dxa"/>
          </w:tcPr>
          <w:p w:rsidR="0086373E" w:rsidRDefault="0086373E" w:rsidP="00C768C1">
            <w:pPr>
              <w:pStyle w:val="TableParagraph"/>
              <w:spacing w:before="3"/>
              <w:rPr>
                <w:sz w:val="32"/>
              </w:rPr>
            </w:pPr>
          </w:p>
          <w:p w:rsidR="0086373E" w:rsidRDefault="0086373E" w:rsidP="00C768C1">
            <w:pPr>
              <w:pStyle w:val="TableParagraph"/>
              <w:ind w:left="342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  <w:tr w:rsidR="0086373E" w:rsidTr="00C768C1">
        <w:trPr>
          <w:trHeight w:hRule="exact" w:val="860"/>
        </w:trPr>
        <w:tc>
          <w:tcPr>
            <w:tcW w:w="566" w:type="dxa"/>
          </w:tcPr>
          <w:p w:rsidR="0086373E" w:rsidRDefault="0086373E" w:rsidP="00C768C1"/>
        </w:tc>
        <w:tc>
          <w:tcPr>
            <w:tcW w:w="676" w:type="dxa"/>
          </w:tcPr>
          <w:p w:rsidR="0086373E" w:rsidRDefault="0086373E" w:rsidP="00C768C1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6662" w:type="dxa"/>
          </w:tcPr>
          <w:p w:rsidR="0086373E" w:rsidRDefault="0086373E" w:rsidP="00C768C1">
            <w:pPr>
              <w:pStyle w:val="TableParagraph"/>
              <w:ind w:left="103" w:right="446" w:hanging="1"/>
              <w:rPr>
                <w:sz w:val="24"/>
              </w:rPr>
            </w:pPr>
            <w:r>
              <w:rPr>
                <w:sz w:val="24"/>
              </w:rPr>
              <w:t>No gametes (or one parent) / identical plants or example / rapid production / no outside agent</w:t>
            </w:r>
          </w:p>
        </w:tc>
        <w:tc>
          <w:tcPr>
            <w:tcW w:w="1702" w:type="dxa"/>
          </w:tcPr>
          <w:p w:rsidR="0086373E" w:rsidRDefault="0086373E" w:rsidP="00C768C1">
            <w:pPr>
              <w:pStyle w:val="TableParagraph"/>
              <w:spacing w:before="11"/>
              <w:rPr>
                <w:sz w:val="24"/>
              </w:rPr>
            </w:pPr>
          </w:p>
          <w:p w:rsidR="0086373E" w:rsidRDefault="0086373E" w:rsidP="00C768C1">
            <w:pPr>
              <w:pStyle w:val="TableParagraph"/>
              <w:ind w:left="342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2(3)</w:t>
            </w:r>
          </w:p>
        </w:tc>
      </w:tr>
    </w:tbl>
    <w:p w:rsidR="00B41D26" w:rsidRDefault="00B41D26" w:rsidP="0086373E">
      <w:pPr>
        <w:rPr>
          <w:sz w:val="32"/>
        </w:rPr>
      </w:pPr>
    </w:p>
    <w:p w:rsidR="000C38BB" w:rsidRDefault="000C38BB" w:rsidP="0086373E">
      <w:pPr>
        <w:rPr>
          <w:sz w:val="32"/>
        </w:rPr>
      </w:pPr>
    </w:p>
    <w:p w:rsidR="000C38BB" w:rsidRDefault="000C38BB" w:rsidP="0086373E">
      <w:pPr>
        <w:rPr>
          <w:sz w:val="32"/>
        </w:rPr>
      </w:pPr>
    </w:p>
    <w:p w:rsidR="000C38BB" w:rsidRDefault="000C38BB" w:rsidP="0086373E">
      <w:pPr>
        <w:rPr>
          <w:sz w:val="32"/>
        </w:rPr>
      </w:pPr>
    </w:p>
    <w:p w:rsidR="000C38BB" w:rsidRDefault="000C38BB" w:rsidP="0086373E">
      <w:pPr>
        <w:rPr>
          <w:sz w:val="32"/>
        </w:rPr>
      </w:pPr>
    </w:p>
    <w:p w:rsidR="000C38BB" w:rsidRDefault="000C38BB" w:rsidP="0086373E">
      <w:pPr>
        <w:rPr>
          <w:sz w:val="32"/>
        </w:rPr>
      </w:pPr>
    </w:p>
    <w:p w:rsidR="000C38BB" w:rsidRDefault="000C38BB" w:rsidP="0086373E">
      <w:pPr>
        <w:rPr>
          <w:sz w:val="32"/>
        </w:rPr>
      </w:pPr>
    </w:p>
    <w:p w:rsidR="000C38BB" w:rsidRDefault="000C38BB" w:rsidP="0086373E">
      <w:pPr>
        <w:rPr>
          <w:sz w:val="32"/>
        </w:rPr>
      </w:pPr>
    </w:p>
    <w:p w:rsidR="000C38BB" w:rsidRDefault="000C38BB" w:rsidP="0086373E">
      <w:pPr>
        <w:rPr>
          <w:sz w:val="32"/>
        </w:rPr>
      </w:pPr>
      <w:r>
        <w:rPr>
          <w:sz w:val="32"/>
        </w:rPr>
        <w:t>Q 2013 4</w:t>
      </w:r>
    </w:p>
    <w:p w:rsidR="000C38BB" w:rsidRPr="000C38BB" w:rsidRDefault="000C38BB" w:rsidP="000C38BB">
      <w:pPr>
        <w:widowControl w:val="0"/>
        <w:numPr>
          <w:ilvl w:val="0"/>
          <w:numId w:val="3"/>
        </w:numPr>
        <w:tabs>
          <w:tab w:val="left" w:pos="837"/>
        </w:tabs>
        <w:spacing w:before="44" w:after="0" w:line="240" w:lineRule="auto"/>
        <w:ind w:left="836" w:hanging="720"/>
        <w:rPr>
          <w:rFonts w:ascii="Times New Roman" w:eastAsia="Times New Roman" w:hAnsi="Times New Roman" w:cs="Times New Roman"/>
          <w:lang w:val="en-US"/>
        </w:rPr>
      </w:pPr>
      <w:r w:rsidRPr="000C38BB">
        <w:rPr>
          <w:rFonts w:ascii="Times New Roman" w:eastAsia="Calibri" w:hAnsi="Calibri" w:cs="Times New Roman"/>
          <w:lang w:val="en-US"/>
        </w:rPr>
        <w:t>The diagram shows a strawberry plant from which a runner has given rise to a daughter</w:t>
      </w:r>
      <w:r w:rsidRPr="000C38BB">
        <w:rPr>
          <w:rFonts w:ascii="Times New Roman" w:eastAsia="Calibri" w:hAnsi="Calibri" w:cs="Times New Roman"/>
          <w:spacing w:val="-18"/>
          <w:lang w:val="en-US"/>
        </w:rPr>
        <w:t xml:space="preserve"> </w:t>
      </w:r>
      <w:r w:rsidRPr="000C38BB">
        <w:rPr>
          <w:rFonts w:ascii="Times New Roman" w:eastAsia="Calibri" w:hAnsi="Calibri" w:cs="Times New Roman"/>
          <w:lang w:val="en-US"/>
        </w:rPr>
        <w:t>plant.</w:t>
      </w:r>
    </w:p>
    <w:p w:rsidR="000C38BB" w:rsidRPr="000C38BB" w:rsidRDefault="000C38BB" w:rsidP="000C38BB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0C38BB" w:rsidRPr="000C38BB" w:rsidRDefault="000C38BB" w:rsidP="000C38BB">
      <w:pPr>
        <w:widowControl w:val="0"/>
        <w:spacing w:after="0" w:line="240" w:lineRule="auto"/>
        <w:ind w:left="937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C38BB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 wp14:anchorId="016E2CAD" wp14:editId="7AB486D1">
            <wp:extent cx="4819058" cy="329517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058" cy="329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8BB" w:rsidRPr="000C38BB" w:rsidRDefault="000C38BB" w:rsidP="000C38B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C38BB" w:rsidRPr="000C38BB" w:rsidRDefault="000C38BB" w:rsidP="000C38B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C38BB" w:rsidRPr="000C38BB" w:rsidRDefault="000C38BB" w:rsidP="000C38BB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0C38BB" w:rsidRPr="000C38BB" w:rsidRDefault="000C38BB" w:rsidP="000C38BB">
      <w:pPr>
        <w:widowControl w:val="0"/>
        <w:numPr>
          <w:ilvl w:val="1"/>
          <w:numId w:val="3"/>
        </w:numPr>
        <w:tabs>
          <w:tab w:val="left" w:pos="1557"/>
        </w:tabs>
        <w:spacing w:after="0" w:line="240" w:lineRule="auto"/>
        <w:ind w:left="1556" w:hanging="720"/>
        <w:rPr>
          <w:rFonts w:ascii="Times New Roman" w:eastAsia="Times New Roman" w:hAnsi="Times New Roman" w:cs="Times New Roman"/>
          <w:lang w:val="en-US"/>
        </w:rPr>
      </w:pPr>
      <w:r w:rsidRPr="000C38BB">
        <w:rPr>
          <w:rFonts w:ascii="Times New Roman" w:eastAsia="Calibri" w:hAnsi="Calibri" w:cs="Times New Roman"/>
          <w:lang w:val="en-US"/>
        </w:rPr>
        <w:t>The runner is a modified stem.  How could you tell this</w:t>
      </w:r>
      <w:r w:rsidRPr="000C38BB">
        <w:rPr>
          <w:rFonts w:ascii="Times New Roman" w:eastAsia="Calibri" w:hAnsi="Calibri" w:cs="Times New Roman"/>
          <w:spacing w:val="-14"/>
          <w:lang w:val="en-US"/>
        </w:rPr>
        <w:t xml:space="preserve"> </w:t>
      </w:r>
      <w:r w:rsidRPr="000C38BB">
        <w:rPr>
          <w:rFonts w:ascii="Times New Roman" w:eastAsia="Calibri" w:hAnsi="Calibri" w:cs="Times New Roman"/>
          <w:lang w:val="en-US"/>
        </w:rPr>
        <w:t>from</w:t>
      </w:r>
    </w:p>
    <w:p w:rsidR="000C38BB" w:rsidRPr="000C38BB" w:rsidRDefault="000C38BB" w:rsidP="000C38B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C38BB" w:rsidRPr="000C38BB" w:rsidRDefault="000C38BB" w:rsidP="000C38BB">
      <w:pPr>
        <w:widowControl w:val="0"/>
        <w:numPr>
          <w:ilvl w:val="2"/>
          <w:numId w:val="3"/>
        </w:numPr>
        <w:tabs>
          <w:tab w:val="left" w:pos="1889"/>
          <w:tab w:val="left" w:pos="10319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0C38BB">
        <w:rPr>
          <w:rFonts w:ascii="Times New Roman" w:eastAsia="Calibri" w:hAnsi="Calibri" w:cs="Times New Roman"/>
          <w:lang w:val="en-US"/>
        </w:rPr>
        <w:t>external</w:t>
      </w:r>
      <w:proofErr w:type="gramEnd"/>
      <w:r w:rsidRPr="000C38BB">
        <w:rPr>
          <w:rFonts w:ascii="Times New Roman" w:eastAsia="Calibri" w:hAnsi="Calibri" w:cs="Times New Roman"/>
          <w:spacing w:val="-5"/>
          <w:lang w:val="en-US"/>
        </w:rPr>
        <w:t xml:space="preserve"> </w:t>
      </w:r>
      <w:r w:rsidRPr="000C38BB">
        <w:rPr>
          <w:rFonts w:ascii="Times New Roman" w:eastAsia="Calibri" w:hAnsi="Calibri" w:cs="Times New Roman"/>
          <w:lang w:val="en-US"/>
        </w:rPr>
        <w:t>observation?</w:t>
      </w:r>
      <w:r w:rsidRPr="000C38BB">
        <w:rPr>
          <w:rFonts w:ascii="Times New Roman" w:eastAsia="Calibri" w:hAnsi="Calibri" w:cs="Times New Roman"/>
          <w:spacing w:val="1"/>
          <w:lang w:val="en-US"/>
        </w:rPr>
        <w:t xml:space="preserve"> </w:t>
      </w:r>
      <w:r w:rsidRPr="000C38BB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0C38BB" w:rsidRPr="000C38BB" w:rsidRDefault="000C38BB" w:rsidP="000C3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C38BB" w:rsidRPr="000C38BB" w:rsidRDefault="000C38BB" w:rsidP="000C38BB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0C38BB" w:rsidRPr="000C38BB" w:rsidRDefault="000C38BB" w:rsidP="000C38BB">
      <w:pPr>
        <w:widowControl w:val="0"/>
        <w:numPr>
          <w:ilvl w:val="2"/>
          <w:numId w:val="3"/>
        </w:numPr>
        <w:tabs>
          <w:tab w:val="left" w:pos="1833"/>
          <w:tab w:val="left" w:pos="10301"/>
        </w:tabs>
        <w:spacing w:after="0" w:line="240" w:lineRule="auto"/>
        <w:ind w:left="1832" w:hanging="276"/>
        <w:rPr>
          <w:rFonts w:ascii="Times New Roman" w:eastAsia="Times New Roman" w:hAnsi="Times New Roman" w:cs="Times New Roman"/>
          <w:lang w:val="en-US"/>
        </w:rPr>
      </w:pPr>
      <w:proofErr w:type="gramStart"/>
      <w:r w:rsidRPr="000C38BB">
        <w:rPr>
          <w:rFonts w:ascii="Times New Roman" w:eastAsia="Calibri" w:hAnsi="Calibri" w:cs="Times New Roman"/>
          <w:lang w:val="en-US"/>
        </w:rPr>
        <w:t>viewing</w:t>
      </w:r>
      <w:proofErr w:type="gramEnd"/>
      <w:r w:rsidRPr="000C38BB">
        <w:rPr>
          <w:rFonts w:ascii="Times New Roman" w:eastAsia="Calibri" w:hAnsi="Calibri" w:cs="Times New Roman"/>
          <w:lang w:val="en-US"/>
        </w:rPr>
        <w:t xml:space="preserve"> a thin section of it under the</w:t>
      </w:r>
      <w:r w:rsidRPr="000C38BB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0C38BB">
        <w:rPr>
          <w:rFonts w:ascii="Times New Roman" w:eastAsia="Calibri" w:hAnsi="Calibri" w:cs="Times New Roman"/>
          <w:lang w:val="en-US"/>
        </w:rPr>
        <w:t>microscope?</w:t>
      </w:r>
      <w:r w:rsidRPr="000C38BB">
        <w:rPr>
          <w:rFonts w:ascii="Times New Roman" w:eastAsia="Calibri" w:hAnsi="Calibri" w:cs="Times New Roman"/>
          <w:u w:val="single" w:color="000000"/>
          <w:lang w:val="en-US"/>
        </w:rPr>
        <w:t xml:space="preserve"> </w:t>
      </w:r>
    </w:p>
    <w:p w:rsidR="000C38BB" w:rsidRPr="000C38BB" w:rsidRDefault="000C38BB" w:rsidP="000C3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C38BB" w:rsidRPr="000C38BB" w:rsidRDefault="000C38BB" w:rsidP="000C38B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0C38BB" w:rsidRPr="000C38BB" w:rsidRDefault="000C38BB" w:rsidP="000C38BB">
      <w:pPr>
        <w:widowControl w:val="0"/>
        <w:numPr>
          <w:ilvl w:val="1"/>
          <w:numId w:val="3"/>
        </w:numPr>
        <w:tabs>
          <w:tab w:val="left" w:pos="1557"/>
        </w:tabs>
        <w:spacing w:after="0" w:line="240" w:lineRule="auto"/>
        <w:ind w:left="1556" w:hanging="720"/>
        <w:rPr>
          <w:rFonts w:ascii="Times New Roman" w:eastAsia="Times New Roman" w:hAnsi="Times New Roman" w:cs="Times New Roman"/>
          <w:lang w:val="en-US"/>
        </w:rPr>
      </w:pPr>
      <w:r w:rsidRPr="000C38BB">
        <w:rPr>
          <w:rFonts w:ascii="Times New Roman" w:eastAsia="Calibri" w:hAnsi="Calibri" w:cs="Times New Roman"/>
          <w:lang w:val="en-US"/>
        </w:rPr>
        <w:t>What term is used for the type of asexual reproduction that produced the daughter</w:t>
      </w:r>
      <w:r w:rsidRPr="000C38BB">
        <w:rPr>
          <w:rFonts w:ascii="Times New Roman" w:eastAsia="Calibri" w:hAnsi="Calibri" w:cs="Times New Roman"/>
          <w:spacing w:val="-23"/>
          <w:lang w:val="en-US"/>
        </w:rPr>
        <w:t xml:space="preserve"> </w:t>
      </w:r>
      <w:r w:rsidRPr="000C38BB">
        <w:rPr>
          <w:rFonts w:ascii="Times New Roman" w:eastAsia="Calibri" w:hAnsi="Calibri" w:cs="Times New Roman"/>
          <w:lang w:val="en-US"/>
        </w:rPr>
        <w:t>plant?</w:t>
      </w:r>
    </w:p>
    <w:p w:rsidR="000C38BB" w:rsidRPr="000C38BB" w:rsidRDefault="000C38BB" w:rsidP="000C3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C38BB" w:rsidRPr="000C38BB" w:rsidRDefault="000C38BB" w:rsidP="000C38B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C38BB" w:rsidRPr="000C38BB" w:rsidRDefault="000C38BB" w:rsidP="000C38BB">
      <w:pPr>
        <w:widowControl w:val="0"/>
        <w:numPr>
          <w:ilvl w:val="1"/>
          <w:numId w:val="3"/>
        </w:numPr>
        <w:tabs>
          <w:tab w:val="left" w:pos="1557"/>
        </w:tabs>
        <w:spacing w:after="0" w:line="240" w:lineRule="auto"/>
        <w:ind w:left="1556" w:hanging="720"/>
        <w:rPr>
          <w:rFonts w:ascii="Times New Roman" w:eastAsia="Times New Roman" w:hAnsi="Times New Roman" w:cs="Times New Roman"/>
          <w:lang w:val="en-US"/>
        </w:rPr>
      </w:pPr>
      <w:r w:rsidRPr="000C38BB">
        <w:rPr>
          <w:rFonts w:ascii="Times New Roman" w:eastAsia="Calibri" w:hAnsi="Calibri" w:cs="Times New Roman"/>
          <w:lang w:val="en-US"/>
        </w:rPr>
        <w:t>Would you expect the daughter plant to be haploid or</w:t>
      </w:r>
      <w:r w:rsidRPr="000C38BB">
        <w:rPr>
          <w:rFonts w:ascii="Times New Roman" w:eastAsia="Calibri" w:hAnsi="Calibri" w:cs="Times New Roman"/>
          <w:spacing w:val="-20"/>
          <w:lang w:val="en-US"/>
        </w:rPr>
        <w:t xml:space="preserve"> </w:t>
      </w:r>
      <w:r w:rsidRPr="000C38BB">
        <w:rPr>
          <w:rFonts w:ascii="Times New Roman" w:eastAsia="Calibri" w:hAnsi="Calibri" w:cs="Times New Roman"/>
          <w:lang w:val="en-US"/>
        </w:rPr>
        <w:t>diploid?</w:t>
      </w:r>
    </w:p>
    <w:p w:rsidR="000C38BB" w:rsidRPr="000C38BB" w:rsidRDefault="000C38BB" w:rsidP="000C38BB">
      <w:pPr>
        <w:widowControl w:val="0"/>
        <w:spacing w:after="0" w:line="20" w:lineRule="exact"/>
        <w:ind w:left="7082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0C38BB" w:rsidRPr="000C38BB" w:rsidRDefault="000C38BB" w:rsidP="000C3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C38BB" w:rsidRPr="000C38BB" w:rsidRDefault="000C38BB" w:rsidP="000C38B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C38BB" w:rsidRPr="000C38BB" w:rsidRDefault="000C38BB" w:rsidP="000C38BB">
      <w:pPr>
        <w:widowControl w:val="0"/>
        <w:spacing w:after="0" w:line="240" w:lineRule="auto"/>
        <w:ind w:left="1556" w:right="109"/>
        <w:rPr>
          <w:rFonts w:ascii="Times New Roman" w:eastAsia="Times New Roman" w:hAnsi="Times New Roman" w:cs="Times New Roman"/>
          <w:lang w:val="en-US"/>
        </w:rPr>
      </w:pPr>
      <w:r w:rsidRPr="000C38BB">
        <w:rPr>
          <w:rFonts w:ascii="Times New Roman" w:eastAsia="Times New Roman" w:hAnsi="Times New Roman" w:cs="Times New Roman"/>
          <w:lang w:val="en-US"/>
        </w:rPr>
        <w:t>Explain your</w:t>
      </w:r>
      <w:r w:rsidRPr="000C38BB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0C38BB">
        <w:rPr>
          <w:rFonts w:ascii="Times New Roman" w:eastAsia="Times New Roman" w:hAnsi="Times New Roman" w:cs="Times New Roman"/>
          <w:lang w:val="en-US"/>
        </w:rPr>
        <w:t>answer.</w:t>
      </w:r>
    </w:p>
    <w:p w:rsidR="000C38BB" w:rsidRPr="000C38BB" w:rsidRDefault="000C38BB" w:rsidP="000C38BB">
      <w:pPr>
        <w:widowControl w:val="0"/>
        <w:spacing w:after="0" w:line="20" w:lineRule="exact"/>
        <w:ind w:left="3432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0C38BB" w:rsidRPr="000C38BB" w:rsidRDefault="000C38BB" w:rsidP="000C3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C38BB" w:rsidRPr="000C38BB" w:rsidRDefault="000C38BB" w:rsidP="000C38B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0C38BB" w:rsidRPr="000C38BB" w:rsidRDefault="000C38BB" w:rsidP="000C38BB">
      <w:pPr>
        <w:widowControl w:val="0"/>
        <w:numPr>
          <w:ilvl w:val="1"/>
          <w:numId w:val="3"/>
        </w:numPr>
        <w:tabs>
          <w:tab w:val="left" w:pos="1557"/>
        </w:tabs>
        <w:spacing w:after="0" w:line="240" w:lineRule="auto"/>
        <w:ind w:left="1556" w:hanging="730"/>
        <w:rPr>
          <w:rFonts w:ascii="Times New Roman" w:eastAsia="Times New Roman" w:hAnsi="Times New Roman" w:cs="Times New Roman"/>
          <w:lang w:val="en-US"/>
        </w:rPr>
      </w:pPr>
      <w:r w:rsidRPr="000C38BB">
        <w:rPr>
          <w:rFonts w:ascii="Times New Roman" w:eastAsia="Calibri" w:hAnsi="Calibri" w:cs="Times New Roman"/>
          <w:lang w:val="en-US"/>
        </w:rPr>
        <w:t>What evidence is there in the diagram that sexual reproduction has also taken</w:t>
      </w:r>
      <w:r w:rsidRPr="000C38BB">
        <w:rPr>
          <w:rFonts w:ascii="Times New Roman" w:eastAsia="Calibri" w:hAnsi="Calibri" w:cs="Times New Roman"/>
          <w:spacing w:val="-15"/>
          <w:lang w:val="en-US"/>
        </w:rPr>
        <w:t xml:space="preserve"> </w:t>
      </w:r>
      <w:r w:rsidRPr="000C38BB">
        <w:rPr>
          <w:rFonts w:ascii="Times New Roman" w:eastAsia="Calibri" w:hAnsi="Calibri" w:cs="Times New Roman"/>
          <w:lang w:val="en-US"/>
        </w:rPr>
        <w:t>place?</w:t>
      </w:r>
    </w:p>
    <w:p w:rsidR="000C38BB" w:rsidRPr="000C38BB" w:rsidRDefault="000C38BB" w:rsidP="000C3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C38BB" w:rsidRPr="000C38BB" w:rsidRDefault="000C38BB" w:rsidP="000C38BB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0C38BB" w:rsidRPr="000C38BB" w:rsidRDefault="000C38BB" w:rsidP="000C38BB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0C38BB" w:rsidRPr="000C38BB" w:rsidRDefault="000C38BB" w:rsidP="000C38BB">
      <w:pPr>
        <w:widowControl w:val="0"/>
        <w:numPr>
          <w:ilvl w:val="1"/>
          <w:numId w:val="3"/>
        </w:numPr>
        <w:tabs>
          <w:tab w:val="left" w:pos="1558"/>
        </w:tabs>
        <w:spacing w:before="88" w:after="0" w:line="236" w:lineRule="exact"/>
        <w:ind w:left="1556" w:right="606" w:hanging="730"/>
        <w:rPr>
          <w:rFonts w:ascii="Times New Roman" w:eastAsia="Times New Roman" w:hAnsi="Times New Roman" w:cs="Times New Roman"/>
          <w:lang w:val="en-US"/>
        </w:rPr>
      </w:pPr>
      <w:r w:rsidRPr="000C38BB">
        <w:rPr>
          <w:rFonts w:ascii="Times New Roman" w:eastAsia="Calibri" w:hAnsi="Calibri" w:cs="Times New Roman"/>
          <w:lang w:val="en-US"/>
        </w:rPr>
        <w:t>Give one method, other than runners, and not involving seeds, that is used by horticulturists to produce new</w:t>
      </w:r>
      <w:r w:rsidRPr="000C38BB">
        <w:rPr>
          <w:rFonts w:ascii="Times New Roman" w:eastAsia="Calibri" w:hAnsi="Calibri" w:cs="Times New Roman"/>
          <w:spacing w:val="-4"/>
          <w:lang w:val="en-US"/>
        </w:rPr>
        <w:t xml:space="preserve"> </w:t>
      </w:r>
      <w:r w:rsidRPr="000C38BB">
        <w:rPr>
          <w:rFonts w:ascii="Times New Roman" w:eastAsia="Calibri" w:hAnsi="Calibri" w:cs="Times New Roman"/>
          <w:lang w:val="en-US"/>
        </w:rPr>
        <w:t>plants.</w:t>
      </w:r>
    </w:p>
    <w:p w:rsidR="000C38BB" w:rsidRPr="000C38BB" w:rsidRDefault="000C38BB" w:rsidP="000C38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C38BB" w:rsidRPr="000C38BB" w:rsidRDefault="000C38BB" w:rsidP="0086373E">
      <w:pPr>
        <w:rPr>
          <w:sz w:val="32"/>
          <w:lang w:val="en-US"/>
        </w:rPr>
      </w:pPr>
    </w:p>
    <w:p w:rsidR="000C38BB" w:rsidRDefault="000C38BB" w:rsidP="0086373E">
      <w:pPr>
        <w:rPr>
          <w:sz w:val="32"/>
        </w:rPr>
      </w:pPr>
    </w:p>
    <w:p w:rsidR="000C38BB" w:rsidRDefault="000C38BB" w:rsidP="000C38BB">
      <w:pPr>
        <w:rPr>
          <w:sz w:val="32"/>
        </w:rPr>
      </w:pPr>
      <w:r>
        <w:rPr>
          <w:sz w:val="32"/>
        </w:rPr>
        <w:t>MS</w:t>
      </w:r>
      <w:r>
        <w:rPr>
          <w:sz w:val="32"/>
        </w:rPr>
        <w:t xml:space="preserve"> 2013 4</w:t>
      </w:r>
    </w:p>
    <w:p w:rsidR="000C38BB" w:rsidRPr="000C38BB" w:rsidRDefault="000C38BB" w:rsidP="000C38BB">
      <w:pPr>
        <w:widowControl w:val="0"/>
        <w:numPr>
          <w:ilvl w:val="0"/>
          <w:numId w:val="4"/>
        </w:numPr>
        <w:tabs>
          <w:tab w:val="left" w:pos="1311"/>
          <w:tab w:val="left" w:pos="1776"/>
        </w:tabs>
        <w:spacing w:before="143" w:after="0" w:line="240" w:lineRule="auto"/>
        <w:ind w:hanging="592"/>
        <w:rPr>
          <w:rFonts w:ascii="Times New Roman" w:eastAsia="Times New Roman" w:hAnsi="Times New Roman" w:cs="Times New Roman"/>
          <w:sz w:val="24"/>
          <w:lang w:val="en-US"/>
        </w:rPr>
      </w:pP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>1.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ab/>
        <w:t>Bu</w:t>
      </w:r>
      <w:bookmarkStart w:id="0" w:name="_GoBack"/>
      <w:bookmarkEnd w:id="0"/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d(s) </w:t>
      </w:r>
      <w:r w:rsidRPr="000C38BB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node(s) </w:t>
      </w:r>
      <w:r w:rsidRPr="000C38BB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>or</w:t>
      </w:r>
      <w:r w:rsidRPr="000C38BB">
        <w:rPr>
          <w:rFonts w:ascii="Times New Roman" w:eastAsia="Times New Roman" w:hAnsi="Times New Roman" w:cs="Times New Roman"/>
          <w:b/>
          <w:color w:val="231F20"/>
          <w:spacing w:val="-5"/>
          <w:sz w:val="24"/>
          <w:lang w:val="en-US"/>
        </w:rPr>
        <w:t xml:space="preserve"> 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>leaf</w:t>
      </w:r>
    </w:p>
    <w:p w:rsidR="000C38BB" w:rsidRPr="000C38BB" w:rsidRDefault="000C38BB" w:rsidP="000C38BB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0C38BB" w:rsidRPr="000C38BB" w:rsidRDefault="000C38BB" w:rsidP="000C38BB">
      <w:pPr>
        <w:widowControl w:val="0"/>
        <w:tabs>
          <w:tab w:val="left" w:pos="1776"/>
        </w:tabs>
        <w:spacing w:before="1" w:after="0" w:line="240" w:lineRule="auto"/>
        <w:ind w:left="1310"/>
        <w:rPr>
          <w:rFonts w:ascii="Times New Roman" w:eastAsia="Times New Roman" w:hAnsi="Times New Roman" w:cs="Times New Roman"/>
          <w:sz w:val="24"/>
          <w:lang w:val="en-US"/>
        </w:rPr>
      </w:pP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>2.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ab/>
        <w:t>Vascular bundles [</w:t>
      </w:r>
      <w:r w:rsidRPr="000C38BB">
        <w:rPr>
          <w:rFonts w:ascii="Times New Roman" w:eastAsia="Times New Roman" w:hAnsi="Times New Roman" w:cs="Times New Roman"/>
          <w:i/>
          <w:color w:val="231F20"/>
          <w:sz w:val="24"/>
          <w:lang w:val="en-US"/>
        </w:rPr>
        <w:t>plural</w:t>
      </w:r>
      <w:r w:rsidRPr="000C38BB">
        <w:rPr>
          <w:rFonts w:ascii="Times New Roman" w:eastAsia="Times New Roman" w:hAnsi="Times New Roman" w:cs="Times New Roman"/>
          <w:i/>
          <w:color w:val="231F20"/>
          <w:spacing w:val="-8"/>
          <w:sz w:val="24"/>
          <w:lang w:val="en-US"/>
        </w:rPr>
        <w:t xml:space="preserve"> </w:t>
      </w:r>
      <w:r w:rsidRPr="000C38BB">
        <w:rPr>
          <w:rFonts w:ascii="Times New Roman" w:eastAsia="Times New Roman" w:hAnsi="Times New Roman" w:cs="Times New Roman"/>
          <w:i/>
          <w:color w:val="231F20"/>
          <w:sz w:val="24"/>
          <w:lang w:val="en-US"/>
        </w:rPr>
        <w:t>only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>]</w:t>
      </w:r>
    </w:p>
    <w:p w:rsidR="000C38BB" w:rsidRPr="000C38BB" w:rsidRDefault="000C38BB" w:rsidP="000C38B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0C38BB" w:rsidRPr="000C38BB" w:rsidRDefault="000C38BB" w:rsidP="000C38BB">
      <w:pPr>
        <w:widowControl w:val="0"/>
        <w:numPr>
          <w:ilvl w:val="0"/>
          <w:numId w:val="4"/>
        </w:numPr>
        <w:tabs>
          <w:tab w:val="left" w:pos="1244"/>
        </w:tabs>
        <w:spacing w:after="0" w:line="240" w:lineRule="auto"/>
        <w:ind w:left="1243" w:hanging="533"/>
        <w:rPr>
          <w:rFonts w:ascii="Times New Roman" w:eastAsia="Times New Roman" w:hAnsi="Times New Roman" w:cs="Times New Roman"/>
          <w:sz w:val="24"/>
          <w:lang w:val="en-US"/>
        </w:rPr>
      </w:pP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>Vegetative</w:t>
      </w:r>
      <w:r w:rsidRPr="000C38BB">
        <w:rPr>
          <w:rFonts w:ascii="Times New Roman" w:eastAsia="Times New Roman" w:hAnsi="Times New Roman" w:cs="Times New Roman"/>
          <w:color w:val="231F20"/>
          <w:spacing w:val="-9"/>
          <w:sz w:val="24"/>
          <w:lang w:val="en-US"/>
        </w:rPr>
        <w:t xml:space="preserve"> 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>propagation</w:t>
      </w:r>
    </w:p>
    <w:p w:rsidR="000C38BB" w:rsidRPr="000C38BB" w:rsidRDefault="000C38BB" w:rsidP="000C38B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0C38BB" w:rsidRPr="000C38BB" w:rsidRDefault="000C38BB" w:rsidP="000C38BB">
      <w:pPr>
        <w:widowControl w:val="0"/>
        <w:numPr>
          <w:ilvl w:val="0"/>
          <w:numId w:val="4"/>
        </w:numPr>
        <w:tabs>
          <w:tab w:val="left" w:pos="1244"/>
        </w:tabs>
        <w:spacing w:after="0" w:line="240" w:lineRule="auto"/>
        <w:ind w:left="1243" w:hanging="525"/>
        <w:rPr>
          <w:rFonts w:ascii="Times New Roman" w:eastAsia="Times New Roman" w:hAnsi="Times New Roman" w:cs="Times New Roman"/>
          <w:sz w:val="24"/>
          <w:lang w:val="en-US"/>
        </w:rPr>
      </w:pP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>Diploid</w:t>
      </w:r>
    </w:p>
    <w:p w:rsidR="000C38BB" w:rsidRPr="000C38BB" w:rsidRDefault="000C38BB" w:rsidP="000C38BB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0C38BB" w:rsidRPr="000C38BB" w:rsidRDefault="000C38BB" w:rsidP="000C38BB">
      <w:pPr>
        <w:widowControl w:val="0"/>
        <w:spacing w:before="1" w:after="0" w:line="240" w:lineRule="auto"/>
        <w:ind w:left="1243"/>
        <w:rPr>
          <w:rFonts w:ascii="Times New Roman" w:eastAsia="Times New Roman" w:hAnsi="Times New Roman" w:cs="Times New Roman"/>
          <w:sz w:val="24"/>
          <w:lang w:val="en-US"/>
        </w:rPr>
      </w:pP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Product of mitosis </w:t>
      </w:r>
      <w:r w:rsidRPr="000C38BB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genetically identical (to parent) </w:t>
      </w:r>
      <w:r w:rsidRPr="000C38BB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>clone</w:t>
      </w:r>
    </w:p>
    <w:p w:rsidR="000C38BB" w:rsidRPr="000C38BB" w:rsidRDefault="000C38BB" w:rsidP="000C38BB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0C38BB" w:rsidRPr="000C38BB" w:rsidRDefault="000C38BB" w:rsidP="000C38BB">
      <w:pPr>
        <w:widowControl w:val="0"/>
        <w:numPr>
          <w:ilvl w:val="0"/>
          <w:numId w:val="4"/>
        </w:numPr>
        <w:tabs>
          <w:tab w:val="left" w:pos="1244"/>
        </w:tabs>
        <w:spacing w:before="1" w:after="0" w:line="240" w:lineRule="auto"/>
        <w:ind w:left="1243" w:hanging="533"/>
        <w:rPr>
          <w:rFonts w:ascii="Times New Roman" w:eastAsia="Times New Roman" w:hAnsi="Times New Roman" w:cs="Times New Roman"/>
          <w:sz w:val="24"/>
          <w:lang w:val="en-US"/>
        </w:rPr>
      </w:pP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Fruit </w:t>
      </w:r>
      <w:r w:rsidRPr="000C38BB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>or (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straw)berries </w:t>
      </w:r>
      <w:r w:rsidRPr="000C38BB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>or</w:t>
      </w:r>
      <w:r w:rsidRPr="000C38BB">
        <w:rPr>
          <w:rFonts w:ascii="Times New Roman" w:eastAsia="Times New Roman" w:hAnsi="Times New Roman" w:cs="Times New Roman"/>
          <w:b/>
          <w:color w:val="231F20"/>
          <w:spacing w:val="-8"/>
          <w:sz w:val="24"/>
          <w:lang w:val="en-US"/>
        </w:rPr>
        <w:t xml:space="preserve"> 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>seeds</w:t>
      </w:r>
    </w:p>
    <w:p w:rsidR="000C38BB" w:rsidRPr="000C38BB" w:rsidRDefault="000C38BB" w:rsidP="000C38BB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0C38BB" w:rsidRPr="000C38BB" w:rsidRDefault="000C38BB" w:rsidP="000C38BB">
      <w:pPr>
        <w:widowControl w:val="0"/>
        <w:numPr>
          <w:ilvl w:val="0"/>
          <w:numId w:val="4"/>
        </w:numPr>
        <w:tabs>
          <w:tab w:val="left" w:pos="1304"/>
        </w:tabs>
        <w:spacing w:before="1" w:after="0" w:line="240" w:lineRule="auto"/>
        <w:ind w:left="1303" w:hanging="585"/>
        <w:rPr>
          <w:rFonts w:ascii="Times New Roman" w:eastAsia="Times New Roman" w:hAnsi="Times New Roman" w:cs="Times New Roman"/>
          <w:sz w:val="24"/>
          <w:lang w:val="en-US"/>
        </w:rPr>
      </w:pP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Cuttings </w:t>
      </w:r>
      <w:r w:rsidRPr="000C38BB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layering </w:t>
      </w:r>
      <w:r w:rsidRPr="000C38BB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grafting </w:t>
      </w:r>
      <w:r w:rsidRPr="000C38BB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 xml:space="preserve">micro-propagation </w:t>
      </w:r>
      <w:r w:rsidRPr="000C38BB">
        <w:rPr>
          <w:rFonts w:ascii="Times New Roman" w:eastAsia="Times New Roman" w:hAnsi="Times New Roman" w:cs="Times New Roman"/>
          <w:b/>
          <w:color w:val="231F20"/>
          <w:sz w:val="24"/>
          <w:lang w:val="en-US"/>
        </w:rPr>
        <w:t xml:space="preserve">or  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>tissue</w:t>
      </w:r>
      <w:r w:rsidRPr="000C38BB">
        <w:rPr>
          <w:rFonts w:ascii="Times New Roman" w:eastAsia="Times New Roman" w:hAnsi="Times New Roman" w:cs="Times New Roman"/>
          <w:color w:val="231F20"/>
          <w:spacing w:val="-18"/>
          <w:sz w:val="24"/>
          <w:lang w:val="en-US"/>
        </w:rPr>
        <w:t xml:space="preserve"> </w:t>
      </w:r>
      <w:r w:rsidRPr="000C38BB">
        <w:rPr>
          <w:rFonts w:ascii="Times New Roman" w:eastAsia="Times New Roman" w:hAnsi="Times New Roman" w:cs="Times New Roman"/>
          <w:color w:val="231F20"/>
          <w:sz w:val="24"/>
          <w:lang w:val="en-US"/>
        </w:rPr>
        <w:t>culture</w:t>
      </w:r>
    </w:p>
    <w:p w:rsidR="000C38BB" w:rsidRPr="000C38BB" w:rsidRDefault="000C38BB" w:rsidP="0086373E">
      <w:pPr>
        <w:rPr>
          <w:sz w:val="32"/>
          <w:lang w:val="en-US"/>
        </w:rPr>
      </w:pPr>
    </w:p>
    <w:sectPr w:rsidR="000C38BB" w:rsidRPr="000C3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FA3"/>
    <w:multiLevelType w:val="hybridMultilevel"/>
    <w:tmpl w:val="23DE6CFC"/>
    <w:lvl w:ilvl="0" w:tplc="32FC7C54">
      <w:start w:val="1"/>
      <w:numFmt w:val="lowerRoman"/>
      <w:lvlText w:val="(%1)"/>
      <w:lvlJc w:val="left"/>
      <w:pPr>
        <w:ind w:left="1556" w:hanging="720"/>
      </w:pPr>
      <w:rPr>
        <w:rFonts w:eastAsia="Calibri" w:hAnsi="Calibri" w:hint="default"/>
        <w:w w:val="95"/>
      </w:rPr>
    </w:lvl>
    <w:lvl w:ilvl="1" w:tplc="18090019" w:tentative="1">
      <w:start w:val="1"/>
      <w:numFmt w:val="lowerLetter"/>
      <w:lvlText w:val="%2."/>
      <w:lvlJc w:val="left"/>
      <w:pPr>
        <w:ind w:left="1916" w:hanging="360"/>
      </w:pPr>
    </w:lvl>
    <w:lvl w:ilvl="2" w:tplc="1809001B" w:tentative="1">
      <w:start w:val="1"/>
      <w:numFmt w:val="lowerRoman"/>
      <w:lvlText w:val="%3."/>
      <w:lvlJc w:val="right"/>
      <w:pPr>
        <w:ind w:left="2636" w:hanging="180"/>
      </w:pPr>
    </w:lvl>
    <w:lvl w:ilvl="3" w:tplc="1809000F" w:tentative="1">
      <w:start w:val="1"/>
      <w:numFmt w:val="decimal"/>
      <w:lvlText w:val="%4."/>
      <w:lvlJc w:val="left"/>
      <w:pPr>
        <w:ind w:left="3356" w:hanging="360"/>
      </w:pPr>
    </w:lvl>
    <w:lvl w:ilvl="4" w:tplc="18090019" w:tentative="1">
      <w:start w:val="1"/>
      <w:numFmt w:val="lowerLetter"/>
      <w:lvlText w:val="%5."/>
      <w:lvlJc w:val="left"/>
      <w:pPr>
        <w:ind w:left="4076" w:hanging="360"/>
      </w:pPr>
    </w:lvl>
    <w:lvl w:ilvl="5" w:tplc="1809001B" w:tentative="1">
      <w:start w:val="1"/>
      <w:numFmt w:val="lowerRoman"/>
      <w:lvlText w:val="%6."/>
      <w:lvlJc w:val="right"/>
      <w:pPr>
        <w:ind w:left="4796" w:hanging="180"/>
      </w:pPr>
    </w:lvl>
    <w:lvl w:ilvl="6" w:tplc="1809000F" w:tentative="1">
      <w:start w:val="1"/>
      <w:numFmt w:val="decimal"/>
      <w:lvlText w:val="%7."/>
      <w:lvlJc w:val="left"/>
      <w:pPr>
        <w:ind w:left="5516" w:hanging="360"/>
      </w:pPr>
    </w:lvl>
    <w:lvl w:ilvl="7" w:tplc="18090019" w:tentative="1">
      <w:start w:val="1"/>
      <w:numFmt w:val="lowerLetter"/>
      <w:lvlText w:val="%8."/>
      <w:lvlJc w:val="left"/>
      <w:pPr>
        <w:ind w:left="6236" w:hanging="360"/>
      </w:pPr>
    </w:lvl>
    <w:lvl w:ilvl="8" w:tplc="1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>
    <w:nsid w:val="1F181D69"/>
    <w:multiLevelType w:val="hybridMultilevel"/>
    <w:tmpl w:val="F8965C80"/>
    <w:lvl w:ilvl="0" w:tplc="F3383AE0">
      <w:start w:val="2"/>
      <w:numFmt w:val="lowerRoman"/>
      <w:lvlText w:val="(%1)"/>
      <w:lvlJc w:val="left"/>
      <w:pPr>
        <w:ind w:left="2096" w:hanging="5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0642B72">
      <w:start w:val="1"/>
      <w:numFmt w:val="decimal"/>
      <w:lvlText w:val="%2."/>
      <w:lvlJc w:val="left"/>
      <w:pPr>
        <w:ind w:left="2636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432C7C6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3" w:tplc="7AD26F40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4" w:tplc="8A7E84CA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D39C9740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6" w:tplc="E16C9F5A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A8066F88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  <w:lvl w:ilvl="8" w:tplc="109214C4">
      <w:start w:val="1"/>
      <w:numFmt w:val="bullet"/>
      <w:lvlText w:val="•"/>
      <w:lvlJc w:val="left"/>
      <w:pPr>
        <w:ind w:left="8582" w:hanging="360"/>
      </w:pPr>
      <w:rPr>
        <w:rFonts w:hint="default"/>
      </w:rPr>
    </w:lvl>
  </w:abstractNum>
  <w:abstractNum w:abstractNumId="2">
    <w:nsid w:val="20C14C36"/>
    <w:multiLevelType w:val="hybridMultilevel"/>
    <w:tmpl w:val="EE048F12"/>
    <w:lvl w:ilvl="0" w:tplc="13AC2F48">
      <w:start w:val="1"/>
      <w:numFmt w:val="lowerLetter"/>
      <w:lvlText w:val="(%1)"/>
      <w:lvlJc w:val="left"/>
      <w:pPr>
        <w:ind w:left="1310" w:hanging="593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</w:rPr>
    </w:lvl>
    <w:lvl w:ilvl="1" w:tplc="524A35C4">
      <w:start w:val="1"/>
      <w:numFmt w:val="bullet"/>
      <w:lvlText w:val="•"/>
      <w:lvlJc w:val="left"/>
      <w:pPr>
        <w:ind w:left="1780" w:hanging="593"/>
      </w:pPr>
      <w:rPr>
        <w:rFonts w:hint="default"/>
      </w:rPr>
    </w:lvl>
    <w:lvl w:ilvl="2" w:tplc="29F033A8">
      <w:start w:val="1"/>
      <w:numFmt w:val="bullet"/>
      <w:lvlText w:val="•"/>
      <w:lvlJc w:val="left"/>
      <w:pPr>
        <w:ind w:left="2697" w:hanging="593"/>
      </w:pPr>
      <w:rPr>
        <w:rFonts w:hint="default"/>
      </w:rPr>
    </w:lvl>
    <w:lvl w:ilvl="3" w:tplc="03A2A264">
      <w:start w:val="1"/>
      <w:numFmt w:val="bullet"/>
      <w:lvlText w:val="•"/>
      <w:lvlJc w:val="left"/>
      <w:pPr>
        <w:ind w:left="3614" w:hanging="593"/>
      </w:pPr>
      <w:rPr>
        <w:rFonts w:hint="default"/>
      </w:rPr>
    </w:lvl>
    <w:lvl w:ilvl="4" w:tplc="3D7ACD66">
      <w:start w:val="1"/>
      <w:numFmt w:val="bullet"/>
      <w:lvlText w:val="•"/>
      <w:lvlJc w:val="left"/>
      <w:pPr>
        <w:ind w:left="4531" w:hanging="593"/>
      </w:pPr>
      <w:rPr>
        <w:rFonts w:hint="default"/>
      </w:rPr>
    </w:lvl>
    <w:lvl w:ilvl="5" w:tplc="82384334">
      <w:start w:val="1"/>
      <w:numFmt w:val="bullet"/>
      <w:lvlText w:val="•"/>
      <w:lvlJc w:val="left"/>
      <w:pPr>
        <w:ind w:left="5448" w:hanging="593"/>
      </w:pPr>
      <w:rPr>
        <w:rFonts w:hint="default"/>
      </w:rPr>
    </w:lvl>
    <w:lvl w:ilvl="6" w:tplc="A168AABE">
      <w:start w:val="1"/>
      <w:numFmt w:val="bullet"/>
      <w:lvlText w:val="•"/>
      <w:lvlJc w:val="left"/>
      <w:pPr>
        <w:ind w:left="6365" w:hanging="593"/>
      </w:pPr>
      <w:rPr>
        <w:rFonts w:hint="default"/>
      </w:rPr>
    </w:lvl>
    <w:lvl w:ilvl="7" w:tplc="EC82E1EC">
      <w:start w:val="1"/>
      <w:numFmt w:val="bullet"/>
      <w:lvlText w:val="•"/>
      <w:lvlJc w:val="left"/>
      <w:pPr>
        <w:ind w:left="7282" w:hanging="593"/>
      </w:pPr>
      <w:rPr>
        <w:rFonts w:hint="default"/>
      </w:rPr>
    </w:lvl>
    <w:lvl w:ilvl="8" w:tplc="C1AC9214">
      <w:start w:val="1"/>
      <w:numFmt w:val="bullet"/>
      <w:lvlText w:val="•"/>
      <w:lvlJc w:val="left"/>
      <w:pPr>
        <w:ind w:left="8199" w:hanging="593"/>
      </w:pPr>
      <w:rPr>
        <w:rFonts w:hint="default"/>
      </w:rPr>
    </w:lvl>
  </w:abstractNum>
  <w:abstractNum w:abstractNumId="3">
    <w:nsid w:val="438929D6"/>
    <w:multiLevelType w:val="hybridMultilevel"/>
    <w:tmpl w:val="4E6E5BA6"/>
    <w:lvl w:ilvl="0" w:tplc="6878377A">
      <w:start w:val="1"/>
      <w:numFmt w:val="decimal"/>
      <w:lvlText w:val="%1."/>
      <w:lvlJc w:val="left"/>
      <w:pPr>
        <w:ind w:left="826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204153C">
      <w:start w:val="1"/>
      <w:numFmt w:val="lowerLetter"/>
      <w:lvlText w:val="(%2)"/>
      <w:lvlJc w:val="left"/>
      <w:pPr>
        <w:ind w:left="1536" w:hanging="71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B641546">
      <w:start w:val="1"/>
      <w:numFmt w:val="decimal"/>
      <w:lvlText w:val="%3."/>
      <w:lvlJc w:val="left"/>
      <w:pPr>
        <w:ind w:left="1888" w:hanging="33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888869E">
      <w:start w:val="1"/>
      <w:numFmt w:val="bullet"/>
      <w:lvlText w:val="•"/>
      <w:lvlJc w:val="left"/>
      <w:pPr>
        <w:ind w:left="1880" w:hanging="332"/>
      </w:pPr>
      <w:rPr>
        <w:rFonts w:hint="default"/>
      </w:rPr>
    </w:lvl>
    <w:lvl w:ilvl="4" w:tplc="C60C4E4C">
      <w:start w:val="1"/>
      <w:numFmt w:val="bullet"/>
      <w:lvlText w:val="•"/>
      <w:lvlJc w:val="left"/>
      <w:pPr>
        <w:ind w:left="2300" w:hanging="332"/>
      </w:pPr>
      <w:rPr>
        <w:rFonts w:hint="default"/>
      </w:rPr>
    </w:lvl>
    <w:lvl w:ilvl="5" w:tplc="25FC8484">
      <w:start w:val="1"/>
      <w:numFmt w:val="bullet"/>
      <w:lvlText w:val="•"/>
      <w:lvlJc w:val="left"/>
      <w:pPr>
        <w:ind w:left="3660" w:hanging="332"/>
      </w:pPr>
      <w:rPr>
        <w:rFonts w:hint="default"/>
      </w:rPr>
    </w:lvl>
    <w:lvl w:ilvl="6" w:tplc="1B98F532">
      <w:start w:val="1"/>
      <w:numFmt w:val="bullet"/>
      <w:lvlText w:val="•"/>
      <w:lvlJc w:val="left"/>
      <w:pPr>
        <w:ind w:left="5021" w:hanging="332"/>
      </w:pPr>
      <w:rPr>
        <w:rFonts w:hint="default"/>
      </w:rPr>
    </w:lvl>
    <w:lvl w:ilvl="7" w:tplc="1B026832">
      <w:start w:val="1"/>
      <w:numFmt w:val="bullet"/>
      <w:lvlText w:val="•"/>
      <w:lvlJc w:val="left"/>
      <w:pPr>
        <w:ind w:left="6382" w:hanging="332"/>
      </w:pPr>
      <w:rPr>
        <w:rFonts w:hint="default"/>
      </w:rPr>
    </w:lvl>
    <w:lvl w:ilvl="8" w:tplc="C6E607C6">
      <w:start w:val="1"/>
      <w:numFmt w:val="bullet"/>
      <w:lvlText w:val="•"/>
      <w:lvlJc w:val="left"/>
      <w:pPr>
        <w:ind w:left="7742" w:hanging="33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E"/>
    <w:rsid w:val="000C38BB"/>
    <w:rsid w:val="0086373E"/>
    <w:rsid w:val="00B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6373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6373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hpcroom1</cp:lastModifiedBy>
  <cp:revision>2</cp:revision>
  <dcterms:created xsi:type="dcterms:W3CDTF">2016-10-13T09:21:00Z</dcterms:created>
  <dcterms:modified xsi:type="dcterms:W3CDTF">2016-10-17T10:42:00Z</dcterms:modified>
</cp:coreProperties>
</file>